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F3" w:rsidRPr="00797EC8" w:rsidRDefault="00346AB3" w:rsidP="00346AB3">
      <w:pPr>
        <w:pStyle w:val="Nagwek"/>
        <w:pBdr>
          <w:between w:val="single" w:sz="4" w:space="1" w:color="4F81BD" w:themeColor="accent1"/>
        </w:pBdr>
        <w:jc w:val="right"/>
      </w:pPr>
      <w:bookmarkStart w:id="0" w:name="_Toc427850738"/>
      <w:bookmarkStart w:id="1" w:name="_Toc428802341"/>
      <w:r>
        <w:rPr>
          <w:rStyle w:val="Nagwek1Znak"/>
        </w:rPr>
        <w:tab/>
      </w:r>
      <w:r w:rsidR="009E09F3" w:rsidRPr="00797EC8">
        <w:rPr>
          <w:rStyle w:val="Nagwek1Znak"/>
          <w:rFonts w:asciiTheme="minorHAnsi" w:hAnsiTheme="minorHAnsi"/>
        </w:rPr>
        <w:t>Oświadczenia Dostawcy</w:t>
      </w:r>
      <w:r w:rsidR="00EC6091" w:rsidRPr="00797EC8">
        <w:rPr>
          <w:rStyle w:val="Nagwek1Znak"/>
          <w:rFonts w:asciiTheme="minorHAnsi" w:hAnsiTheme="minorHAnsi"/>
        </w:rPr>
        <w:t>/Statement</w:t>
      </w:r>
      <w:r w:rsidR="009E09F3" w:rsidRPr="00797EC8">
        <w:t>:</w:t>
      </w:r>
      <w:bookmarkEnd w:id="0"/>
      <w:bookmarkEnd w:id="1"/>
      <w:r w:rsidRPr="00797EC8">
        <w:tab/>
      </w:r>
    </w:p>
    <w:p w:rsidR="00346AB3" w:rsidRPr="005C2100" w:rsidRDefault="00346AB3" w:rsidP="00346AB3">
      <w:pPr>
        <w:pStyle w:val="Nagwek"/>
        <w:pBdr>
          <w:between w:val="single" w:sz="4" w:space="1" w:color="4F81BD" w:themeColor="accent1"/>
        </w:pBdr>
        <w:jc w:val="right"/>
      </w:pPr>
    </w:p>
    <w:p w:rsidR="009E09F3" w:rsidRPr="00797EC8" w:rsidRDefault="009E09F3" w:rsidP="009E09F3">
      <w:pPr>
        <w:spacing w:line="360" w:lineRule="auto"/>
        <w:rPr>
          <w:rFonts w:ascii="Arial Narrow" w:hAnsi="Arial Narrow" w:cs="Times New Roman"/>
          <w:sz w:val="24"/>
          <w:szCs w:val="24"/>
        </w:rPr>
      </w:pPr>
      <w:r w:rsidRPr="00797EC8">
        <w:rPr>
          <w:rFonts w:ascii="Arial Narrow" w:hAnsi="Arial Narrow" w:cs="Times New Roman"/>
          <w:sz w:val="24"/>
          <w:szCs w:val="24"/>
        </w:rPr>
        <w:t>Nazwa</w:t>
      </w:r>
      <w:r w:rsidR="00EC6091" w:rsidRPr="00797EC8">
        <w:rPr>
          <w:rFonts w:ascii="Arial Narrow" w:hAnsi="Arial Narrow" w:cs="Times New Roman"/>
          <w:sz w:val="24"/>
          <w:szCs w:val="24"/>
        </w:rPr>
        <w:t xml:space="preserve"> /Name:</w:t>
      </w:r>
      <w:r w:rsidR="00346AB3" w:rsidRPr="00797EC8">
        <w:rPr>
          <w:rFonts w:ascii="Arial Narrow" w:hAnsi="Arial Narrow"/>
        </w:rPr>
        <w:t xml:space="preserve"> </w:t>
      </w:r>
      <w:r w:rsidR="00797EC8">
        <w:rPr>
          <w:rFonts w:ascii="Arial Narrow" w:hAnsi="Arial Narrow"/>
        </w:rPr>
        <w:t>…………………………………………………</w:t>
      </w:r>
      <w:bookmarkStart w:id="2" w:name="_GoBack"/>
      <w:bookmarkEnd w:id="2"/>
    </w:p>
    <w:p w:rsidR="009E09F3" w:rsidRPr="00797EC8" w:rsidRDefault="009E09F3" w:rsidP="009E09F3">
      <w:pPr>
        <w:spacing w:line="360" w:lineRule="auto"/>
        <w:rPr>
          <w:rFonts w:ascii="Arial Narrow" w:hAnsi="Arial Narrow" w:cs="Times New Roman"/>
          <w:sz w:val="24"/>
          <w:szCs w:val="24"/>
        </w:rPr>
      </w:pPr>
      <w:r w:rsidRPr="00797EC8">
        <w:rPr>
          <w:rFonts w:ascii="Arial Narrow" w:hAnsi="Arial Narrow" w:cs="Times New Roman"/>
          <w:sz w:val="24"/>
          <w:szCs w:val="24"/>
        </w:rPr>
        <w:t>Adres</w:t>
      </w:r>
      <w:r w:rsidR="00EC6091" w:rsidRPr="00797EC8">
        <w:rPr>
          <w:rFonts w:ascii="Arial Narrow" w:hAnsi="Arial Narrow" w:cs="Times New Roman"/>
          <w:sz w:val="24"/>
          <w:szCs w:val="24"/>
        </w:rPr>
        <w:t>/Adress</w:t>
      </w:r>
      <w:r w:rsidRPr="00797EC8">
        <w:rPr>
          <w:rFonts w:ascii="Arial Narrow" w:hAnsi="Arial Narrow" w:cs="Times New Roman"/>
          <w:sz w:val="24"/>
          <w:szCs w:val="24"/>
        </w:rPr>
        <w:t>:</w:t>
      </w:r>
      <w:r w:rsidR="00797EC8">
        <w:rPr>
          <w:rFonts w:ascii="Arial Narrow" w:hAnsi="Arial Narrow" w:cs="Times New Roman"/>
          <w:sz w:val="24"/>
          <w:szCs w:val="24"/>
        </w:rPr>
        <w:t xml:space="preserve"> …………………………………………...</w:t>
      </w:r>
    </w:p>
    <w:p w:rsidR="009E09F3" w:rsidRPr="002F4333" w:rsidRDefault="00C971E2" w:rsidP="009E09F3">
      <w:pPr>
        <w:pStyle w:val="Default"/>
        <w:rPr>
          <w:sz w:val="22"/>
          <w:szCs w:val="22"/>
        </w:rPr>
      </w:pPr>
      <w:r w:rsidRPr="009E09F3">
        <w:rPr>
          <w:noProof/>
          <w:sz w:val="22"/>
          <w:szCs w:val="22"/>
          <w:lang w:eastAsia="pl-PL"/>
        </w:rPr>
        <mc:AlternateContent>
          <mc:Choice Requires="wps">
            <w:drawing>
              <wp:anchor distT="0" distB="0" distL="114300" distR="114300" simplePos="0" relativeHeight="251661312" behindDoc="0" locked="0" layoutInCell="1" allowOverlap="1" wp14:anchorId="4CE4BE4A" wp14:editId="7E64FF2F">
                <wp:simplePos x="0" y="0"/>
                <wp:positionH relativeFrom="column">
                  <wp:posOffset>-80645</wp:posOffset>
                </wp:positionH>
                <wp:positionV relativeFrom="paragraph">
                  <wp:posOffset>5715</wp:posOffset>
                </wp:positionV>
                <wp:extent cx="2962275" cy="5720080"/>
                <wp:effectExtent l="0" t="0" r="28575" b="1397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5720080"/>
                        </a:xfrm>
                        <a:prstGeom prst="rect">
                          <a:avLst/>
                        </a:prstGeom>
                        <a:solidFill>
                          <a:srgbClr val="FFFFFF"/>
                        </a:solidFill>
                        <a:ln w="9525">
                          <a:solidFill>
                            <a:srgbClr val="000000"/>
                          </a:solidFill>
                          <a:miter lim="800000"/>
                          <a:headEnd/>
                          <a:tailEnd/>
                        </a:ln>
                      </wps:spPr>
                      <wps:txbx>
                        <w:txbxContent>
                          <w:p w:rsidR="00F57339" w:rsidRPr="00667FF1" w:rsidRDefault="009E09F3" w:rsidP="00F57339">
                            <w:pPr>
                              <w:spacing w:after="120"/>
                              <w:ind w:left="142"/>
                              <w:jc w:val="center"/>
                              <w:rPr>
                                <w:rFonts w:ascii="Arial Narrow" w:hAnsi="Arial Narrow"/>
                                <w:b/>
                                <w:i/>
                              </w:rPr>
                            </w:pPr>
                            <w:r w:rsidRPr="00667FF1">
                              <w:rPr>
                                <w:rFonts w:ascii="Times New Roman" w:hAnsi="Times New Roman" w:cs="Times New Roman"/>
                                <w:b/>
                                <w:sz w:val="18"/>
                                <w:szCs w:val="18"/>
                              </w:rPr>
                              <w:t xml:space="preserve">Dotyczy zamówienia: </w:t>
                            </w:r>
                            <w:r w:rsidR="004346F4" w:rsidRPr="00667FF1">
                              <w:rPr>
                                <w:rFonts w:ascii="Times New Roman" w:hAnsi="Times New Roman" w:cs="Times New Roman"/>
                                <w:b/>
                                <w:sz w:val="18"/>
                                <w:szCs w:val="18"/>
                              </w:rPr>
                              <w:t>Nr BBS/WP</w:t>
                            </w:r>
                            <w:r w:rsidR="00C971E2" w:rsidRPr="00667FF1">
                              <w:rPr>
                                <w:rFonts w:ascii="Times New Roman" w:hAnsi="Times New Roman" w:cs="Times New Roman"/>
                                <w:b/>
                                <w:sz w:val="18"/>
                                <w:szCs w:val="18"/>
                              </w:rPr>
                              <w:t>8</w:t>
                            </w:r>
                            <w:r w:rsidR="004346F4" w:rsidRPr="00667FF1">
                              <w:rPr>
                                <w:rFonts w:ascii="Times New Roman" w:hAnsi="Times New Roman" w:cs="Times New Roman"/>
                                <w:b/>
                                <w:sz w:val="18"/>
                                <w:szCs w:val="18"/>
                              </w:rPr>
                              <w:t>/</w:t>
                            </w:r>
                            <w:r w:rsidR="00797EC8">
                              <w:rPr>
                                <w:rFonts w:ascii="Times New Roman" w:hAnsi="Times New Roman" w:cs="Times New Roman"/>
                                <w:b/>
                                <w:sz w:val="18"/>
                                <w:szCs w:val="18"/>
                              </w:rPr>
                              <w:t>3</w:t>
                            </w:r>
                            <w:r w:rsidR="004346F4" w:rsidRPr="00667FF1">
                              <w:rPr>
                                <w:rFonts w:ascii="Times New Roman" w:hAnsi="Times New Roman" w:cs="Times New Roman"/>
                                <w:b/>
                                <w:sz w:val="18"/>
                                <w:szCs w:val="18"/>
                              </w:rPr>
                              <w:t>/201</w:t>
                            </w:r>
                            <w:r w:rsidR="00C971E2" w:rsidRPr="00667FF1">
                              <w:rPr>
                                <w:rFonts w:ascii="Times New Roman" w:hAnsi="Times New Roman" w:cs="Times New Roman"/>
                                <w:b/>
                                <w:sz w:val="18"/>
                                <w:szCs w:val="18"/>
                              </w:rPr>
                              <w:t>7</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techniczno–organizacyjną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późn.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późn. zm.). </w:t>
                            </w:r>
                          </w:p>
                          <w:p w:rsidR="009E09F3" w:rsidRPr="009E09F3" w:rsidRDefault="009E09F3">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6.35pt;margin-top:.45pt;width:233.25pt;height:4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">
                <v:textbox>
                  <w:txbxContent>
                    <w:p w:rsidR="00F57339" w:rsidRPr="00667FF1" w:rsidRDefault="009E09F3" w:rsidP="00F57339">
                      <w:pPr>
                        <w:spacing w:after="120"/>
                        <w:ind w:left="142"/>
                        <w:jc w:val="center"/>
                        <w:rPr>
                          <w:rFonts w:ascii="Arial Narrow" w:hAnsi="Arial Narrow"/>
                          <w:b/>
                          <w:i/>
                        </w:rPr>
                      </w:pPr>
                      <w:r w:rsidRPr="00667FF1">
                        <w:rPr>
                          <w:rFonts w:ascii="Times New Roman" w:hAnsi="Times New Roman" w:cs="Times New Roman"/>
                          <w:b/>
                          <w:sz w:val="18"/>
                          <w:szCs w:val="18"/>
                        </w:rPr>
                        <w:t xml:space="preserve">Dotyczy zamówienia: </w:t>
                      </w:r>
                      <w:r w:rsidR="004346F4" w:rsidRPr="00667FF1">
                        <w:rPr>
                          <w:rFonts w:ascii="Times New Roman" w:hAnsi="Times New Roman" w:cs="Times New Roman"/>
                          <w:b/>
                          <w:sz w:val="18"/>
                          <w:szCs w:val="18"/>
                        </w:rPr>
                        <w:t>Nr BBS/WP</w:t>
                      </w:r>
                      <w:r w:rsidR="00C971E2" w:rsidRPr="00667FF1">
                        <w:rPr>
                          <w:rFonts w:ascii="Times New Roman" w:hAnsi="Times New Roman" w:cs="Times New Roman"/>
                          <w:b/>
                          <w:sz w:val="18"/>
                          <w:szCs w:val="18"/>
                        </w:rPr>
                        <w:t>8</w:t>
                      </w:r>
                      <w:r w:rsidR="004346F4" w:rsidRPr="00667FF1">
                        <w:rPr>
                          <w:rFonts w:ascii="Times New Roman" w:hAnsi="Times New Roman" w:cs="Times New Roman"/>
                          <w:b/>
                          <w:sz w:val="18"/>
                          <w:szCs w:val="18"/>
                        </w:rPr>
                        <w:t>/</w:t>
                      </w:r>
                      <w:r w:rsidR="00797EC8">
                        <w:rPr>
                          <w:rFonts w:ascii="Times New Roman" w:hAnsi="Times New Roman" w:cs="Times New Roman"/>
                          <w:b/>
                          <w:sz w:val="18"/>
                          <w:szCs w:val="18"/>
                        </w:rPr>
                        <w:t>3</w:t>
                      </w:r>
                      <w:r w:rsidR="004346F4" w:rsidRPr="00667FF1">
                        <w:rPr>
                          <w:rFonts w:ascii="Times New Roman" w:hAnsi="Times New Roman" w:cs="Times New Roman"/>
                          <w:b/>
                          <w:sz w:val="18"/>
                          <w:szCs w:val="18"/>
                        </w:rPr>
                        <w:t>/201</w:t>
                      </w:r>
                      <w:r w:rsidR="00C971E2" w:rsidRPr="00667FF1">
                        <w:rPr>
                          <w:rFonts w:ascii="Times New Roman" w:hAnsi="Times New Roman" w:cs="Times New Roman"/>
                          <w:b/>
                          <w:sz w:val="18"/>
                          <w:szCs w:val="18"/>
                        </w:rPr>
                        <w:t>7</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techniczno–organizacyjną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późn.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późn. zm.). </w:t>
                      </w:r>
                    </w:p>
                    <w:p w:rsidR="009E09F3" w:rsidRPr="009E09F3" w:rsidRDefault="009E09F3">
                      <w:pPr>
                        <w:rPr>
                          <w:sz w:val="18"/>
                          <w:szCs w:val="18"/>
                        </w:rPr>
                      </w:pPr>
                    </w:p>
                  </w:txbxContent>
                </v:textbox>
              </v:shape>
            </w:pict>
          </mc:Fallback>
        </mc:AlternateContent>
      </w:r>
      <w:r w:rsidR="00111B92" w:rsidRPr="009E09F3">
        <w:rPr>
          <w:noProof/>
          <w:lang w:eastAsia="pl-PL"/>
        </w:rPr>
        <mc:AlternateContent>
          <mc:Choice Requires="wps">
            <w:drawing>
              <wp:anchor distT="0" distB="0" distL="114300" distR="114300" simplePos="0" relativeHeight="251659264" behindDoc="0" locked="0" layoutInCell="1" allowOverlap="1" wp14:anchorId="27312AE2" wp14:editId="2446D84D">
                <wp:simplePos x="0" y="0"/>
                <wp:positionH relativeFrom="column">
                  <wp:posOffset>3024505</wp:posOffset>
                </wp:positionH>
                <wp:positionV relativeFrom="paragraph">
                  <wp:posOffset>1905</wp:posOffset>
                </wp:positionV>
                <wp:extent cx="3064510" cy="5720080"/>
                <wp:effectExtent l="0" t="0" r="21590" b="1397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4510" cy="5720080"/>
                        </a:xfrm>
                        <a:prstGeom prst="rect">
                          <a:avLst/>
                        </a:prstGeom>
                        <a:solidFill>
                          <a:srgbClr val="FFFFFF"/>
                        </a:solidFill>
                        <a:ln w="9525">
                          <a:solidFill>
                            <a:srgbClr val="000000"/>
                          </a:solidFill>
                          <a:miter lim="800000"/>
                          <a:headEnd/>
                          <a:tailEnd/>
                        </a:ln>
                      </wps:spPr>
                      <wps:txbx>
                        <w:txbxContent>
                          <w:p w:rsidR="00F57339" w:rsidRPr="00667FF1" w:rsidRDefault="009E09F3" w:rsidP="00F57339">
                            <w:pPr>
                              <w:spacing w:after="120"/>
                              <w:ind w:left="142"/>
                              <w:jc w:val="center"/>
                              <w:rPr>
                                <w:rFonts w:ascii="Arial Narrow" w:hAnsi="Arial Narrow"/>
                                <w:b/>
                                <w:i/>
                                <w:sz w:val="20"/>
                                <w:lang w:val="en-US"/>
                              </w:rPr>
                            </w:pPr>
                            <w:r w:rsidRPr="00667FF1">
                              <w:rPr>
                                <w:rFonts w:ascii="Times New Roman" w:hAnsi="Times New Roman" w:cs="Times New Roman"/>
                                <w:b/>
                                <w:sz w:val="18"/>
                                <w:szCs w:val="18"/>
                                <w:lang w:val="en-US"/>
                              </w:rPr>
                              <w:t xml:space="preserve">For a </w:t>
                            </w:r>
                            <w:r w:rsidR="004346F4" w:rsidRPr="00667FF1">
                              <w:rPr>
                                <w:rFonts w:ascii="Times New Roman" w:hAnsi="Times New Roman" w:cs="Times New Roman"/>
                                <w:b/>
                                <w:sz w:val="18"/>
                                <w:szCs w:val="18"/>
                                <w:lang w:val="en-US"/>
                              </w:rPr>
                              <w:t>tender</w:t>
                            </w:r>
                            <w:r w:rsidRPr="00667FF1">
                              <w:rPr>
                                <w:rFonts w:ascii="Times New Roman" w:hAnsi="Times New Roman" w:cs="Times New Roman"/>
                                <w:b/>
                                <w:sz w:val="18"/>
                                <w:szCs w:val="18"/>
                                <w:lang w:val="en-US"/>
                              </w:rPr>
                              <w:t>:</w:t>
                            </w:r>
                            <w:r w:rsidR="00F57339" w:rsidRPr="00667FF1">
                              <w:rPr>
                                <w:rFonts w:ascii="Times New Roman" w:hAnsi="Times New Roman" w:cs="Times New Roman"/>
                                <w:b/>
                                <w:sz w:val="18"/>
                                <w:szCs w:val="18"/>
                                <w:lang w:val="en-US"/>
                              </w:rPr>
                              <w:t xml:space="preserve"> </w:t>
                            </w:r>
                            <w:r w:rsidR="004346F4" w:rsidRPr="00667FF1">
                              <w:rPr>
                                <w:rFonts w:ascii="Times New Roman" w:hAnsi="Times New Roman" w:cs="Times New Roman"/>
                                <w:b/>
                                <w:sz w:val="18"/>
                                <w:szCs w:val="18"/>
                                <w:lang w:val="en-US"/>
                              </w:rPr>
                              <w:t>Nr BBS/W</w:t>
                            </w:r>
                            <w:r w:rsidR="00C971E2" w:rsidRPr="00667FF1">
                              <w:rPr>
                                <w:rFonts w:ascii="Times New Roman" w:hAnsi="Times New Roman" w:cs="Times New Roman"/>
                                <w:b/>
                                <w:sz w:val="18"/>
                                <w:szCs w:val="18"/>
                                <w:lang w:val="en-US"/>
                              </w:rPr>
                              <w:t>P8</w:t>
                            </w:r>
                            <w:r w:rsidR="004346F4" w:rsidRPr="00667FF1">
                              <w:rPr>
                                <w:rFonts w:ascii="Times New Roman" w:hAnsi="Times New Roman" w:cs="Times New Roman"/>
                                <w:b/>
                                <w:sz w:val="18"/>
                                <w:szCs w:val="18"/>
                                <w:lang w:val="en-US"/>
                              </w:rPr>
                              <w:t>/</w:t>
                            </w:r>
                            <w:r w:rsidR="00797EC8">
                              <w:rPr>
                                <w:rFonts w:ascii="Times New Roman" w:hAnsi="Times New Roman" w:cs="Times New Roman"/>
                                <w:b/>
                                <w:sz w:val="18"/>
                                <w:szCs w:val="18"/>
                                <w:lang w:val="en-US"/>
                              </w:rPr>
                              <w:t>3</w:t>
                            </w:r>
                            <w:r w:rsidR="004346F4" w:rsidRPr="00667FF1">
                              <w:rPr>
                                <w:rFonts w:ascii="Times New Roman" w:hAnsi="Times New Roman" w:cs="Times New Roman"/>
                                <w:b/>
                                <w:sz w:val="18"/>
                                <w:szCs w:val="18"/>
                                <w:lang w:val="en-US"/>
                              </w:rPr>
                              <w:t>/201</w:t>
                            </w:r>
                            <w:r w:rsidR="00C971E2" w:rsidRPr="00667FF1">
                              <w:rPr>
                                <w:rFonts w:ascii="Times New Roman" w:hAnsi="Times New Roman" w:cs="Times New Roman"/>
                                <w:b/>
                                <w:sz w:val="18"/>
                                <w:szCs w:val="18"/>
                                <w:lang w:val="en-US"/>
                              </w:rPr>
                              <w:t>7</w:t>
                            </w:r>
                            <w:r w:rsidR="00F57339" w:rsidRPr="00667FF1">
                              <w:rPr>
                                <w:rFonts w:ascii="Times New Roman" w:hAnsi="Times New Roman" w:cs="Times New Roman"/>
                                <w:b/>
                                <w:sz w:val="18"/>
                                <w:szCs w:val="18"/>
                                <w:lang w:val="en-US"/>
                              </w:rPr>
                              <w: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1054, as amended.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8.15pt;margin-top:.15pt;width:241.3pt;height:4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">
                <v:textbox>
                  <w:txbxContent>
                    <w:p w:rsidR="00F57339" w:rsidRPr="00667FF1" w:rsidRDefault="009E09F3" w:rsidP="00F57339">
                      <w:pPr>
                        <w:spacing w:after="120"/>
                        <w:ind w:left="142"/>
                        <w:jc w:val="center"/>
                        <w:rPr>
                          <w:rFonts w:ascii="Arial Narrow" w:hAnsi="Arial Narrow"/>
                          <w:b/>
                          <w:i/>
                          <w:sz w:val="20"/>
                          <w:lang w:val="en-US"/>
                        </w:rPr>
                      </w:pPr>
                      <w:r w:rsidRPr="00667FF1">
                        <w:rPr>
                          <w:rFonts w:ascii="Times New Roman" w:hAnsi="Times New Roman" w:cs="Times New Roman"/>
                          <w:b/>
                          <w:sz w:val="18"/>
                          <w:szCs w:val="18"/>
                          <w:lang w:val="en-US"/>
                        </w:rPr>
                        <w:t xml:space="preserve">For a </w:t>
                      </w:r>
                      <w:r w:rsidR="004346F4" w:rsidRPr="00667FF1">
                        <w:rPr>
                          <w:rFonts w:ascii="Times New Roman" w:hAnsi="Times New Roman" w:cs="Times New Roman"/>
                          <w:b/>
                          <w:sz w:val="18"/>
                          <w:szCs w:val="18"/>
                          <w:lang w:val="en-US"/>
                        </w:rPr>
                        <w:t>tender</w:t>
                      </w:r>
                      <w:r w:rsidRPr="00667FF1">
                        <w:rPr>
                          <w:rFonts w:ascii="Times New Roman" w:hAnsi="Times New Roman" w:cs="Times New Roman"/>
                          <w:b/>
                          <w:sz w:val="18"/>
                          <w:szCs w:val="18"/>
                          <w:lang w:val="en-US"/>
                        </w:rPr>
                        <w:t>:</w:t>
                      </w:r>
                      <w:r w:rsidR="00F57339" w:rsidRPr="00667FF1">
                        <w:rPr>
                          <w:rFonts w:ascii="Times New Roman" w:hAnsi="Times New Roman" w:cs="Times New Roman"/>
                          <w:b/>
                          <w:sz w:val="18"/>
                          <w:szCs w:val="18"/>
                          <w:lang w:val="en-US"/>
                        </w:rPr>
                        <w:t xml:space="preserve"> </w:t>
                      </w:r>
                      <w:r w:rsidR="004346F4" w:rsidRPr="00667FF1">
                        <w:rPr>
                          <w:rFonts w:ascii="Times New Roman" w:hAnsi="Times New Roman" w:cs="Times New Roman"/>
                          <w:b/>
                          <w:sz w:val="18"/>
                          <w:szCs w:val="18"/>
                          <w:lang w:val="en-US"/>
                        </w:rPr>
                        <w:t>Nr BBS/W</w:t>
                      </w:r>
                      <w:r w:rsidR="00C971E2" w:rsidRPr="00667FF1">
                        <w:rPr>
                          <w:rFonts w:ascii="Times New Roman" w:hAnsi="Times New Roman" w:cs="Times New Roman"/>
                          <w:b/>
                          <w:sz w:val="18"/>
                          <w:szCs w:val="18"/>
                          <w:lang w:val="en-US"/>
                        </w:rPr>
                        <w:t>P8</w:t>
                      </w:r>
                      <w:r w:rsidR="004346F4" w:rsidRPr="00667FF1">
                        <w:rPr>
                          <w:rFonts w:ascii="Times New Roman" w:hAnsi="Times New Roman" w:cs="Times New Roman"/>
                          <w:b/>
                          <w:sz w:val="18"/>
                          <w:szCs w:val="18"/>
                          <w:lang w:val="en-US"/>
                        </w:rPr>
                        <w:t>/</w:t>
                      </w:r>
                      <w:r w:rsidR="00797EC8">
                        <w:rPr>
                          <w:rFonts w:ascii="Times New Roman" w:hAnsi="Times New Roman" w:cs="Times New Roman"/>
                          <w:b/>
                          <w:sz w:val="18"/>
                          <w:szCs w:val="18"/>
                          <w:lang w:val="en-US"/>
                        </w:rPr>
                        <w:t>3</w:t>
                      </w:r>
                      <w:r w:rsidR="004346F4" w:rsidRPr="00667FF1">
                        <w:rPr>
                          <w:rFonts w:ascii="Times New Roman" w:hAnsi="Times New Roman" w:cs="Times New Roman"/>
                          <w:b/>
                          <w:sz w:val="18"/>
                          <w:szCs w:val="18"/>
                          <w:lang w:val="en-US"/>
                        </w:rPr>
                        <w:t>/201</w:t>
                      </w:r>
                      <w:r w:rsidR="00C971E2" w:rsidRPr="00667FF1">
                        <w:rPr>
                          <w:rFonts w:ascii="Times New Roman" w:hAnsi="Times New Roman" w:cs="Times New Roman"/>
                          <w:b/>
                          <w:sz w:val="18"/>
                          <w:szCs w:val="18"/>
                          <w:lang w:val="en-US"/>
                        </w:rPr>
                        <w:t>7</w:t>
                      </w:r>
                      <w:r w:rsidR="00F57339" w:rsidRPr="00667FF1">
                        <w:rPr>
                          <w:rFonts w:ascii="Times New Roman" w:hAnsi="Times New Roman" w:cs="Times New Roman"/>
                          <w:b/>
                          <w:sz w:val="18"/>
                          <w:szCs w:val="18"/>
                          <w:lang w:val="en-US"/>
                        </w:rPr>
                        <w: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1054, as amended. D.).</w:t>
                      </w:r>
                    </w:p>
                  </w:txbxContent>
                </v:textbox>
              </v:shape>
            </w:pict>
          </mc:Fallback>
        </mc:AlternateContent>
      </w:r>
    </w:p>
    <w:p w:rsidR="009E09F3" w:rsidRDefault="009E09F3" w:rsidP="009E09F3">
      <w:pPr>
        <w:spacing w:line="360" w:lineRule="auto"/>
        <w:rPr>
          <w:rFonts w:ascii="Times New Roman" w:hAnsi="Times New Roman" w:cs="Times New Roman"/>
          <w:sz w:val="24"/>
          <w:szCs w:val="24"/>
        </w:rPr>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Data: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Podpis: </w:t>
      </w:r>
    </w:p>
    <w:p w:rsidR="0002647F" w:rsidRDefault="00EC6091">
      <w:r w:rsidRPr="00EC6091">
        <w:rPr>
          <w:rFonts w:ascii="Times New Roman" w:hAnsi="Times New Roman" w:cs="Times New Roman"/>
          <w:noProof/>
          <w:sz w:val="24"/>
          <w:szCs w:val="24"/>
          <w:lang w:eastAsia="pl-PL"/>
        </w:rPr>
        <mc:AlternateContent>
          <mc:Choice Requires="wps">
            <w:drawing>
              <wp:anchor distT="0" distB="0" distL="114300" distR="114300" simplePos="0" relativeHeight="251663360" behindDoc="0" locked="0" layoutInCell="1" allowOverlap="1" wp14:anchorId="463EAD06" wp14:editId="463EAD07">
                <wp:simplePos x="0" y="0"/>
                <wp:positionH relativeFrom="column">
                  <wp:posOffset>-80010</wp:posOffset>
                </wp:positionH>
                <wp:positionV relativeFrom="paragraph">
                  <wp:posOffset>4936861</wp:posOffset>
                </wp:positionV>
                <wp:extent cx="6169660" cy="904875"/>
                <wp:effectExtent l="0" t="0" r="21590" b="285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904875"/>
                        </a:xfrm>
                        <a:prstGeom prst="rect">
                          <a:avLst/>
                        </a:prstGeom>
                        <a:solidFill>
                          <a:srgbClr val="FFFFFF"/>
                        </a:solidFill>
                        <a:ln w="9525">
                          <a:solidFill>
                            <a:srgbClr val="000000"/>
                          </a:solidFill>
                          <a:miter lim="800000"/>
                          <a:headEnd/>
                          <a:tailEnd/>
                        </a:ln>
                      </wps:spPr>
                      <wps:txbx>
                        <w:txbxContent>
                          <w:p w:rsidR="00EC6091" w:rsidRPr="00797EC8" w:rsidRDefault="00EC6091">
                            <w:r w:rsidRPr="00797EC8">
                              <w:t xml:space="preserve">Data /  date: </w:t>
                            </w:r>
                            <w:r w:rsidRPr="00797EC8">
                              <w:tab/>
                            </w:r>
                            <w:r w:rsidRPr="00797EC8">
                              <w:tab/>
                            </w:r>
                            <w:r w:rsidRPr="00797EC8">
                              <w:tab/>
                            </w:r>
                            <w:r w:rsidRPr="00797EC8">
                              <w:tab/>
                            </w:r>
                            <w:r w:rsidRPr="00797EC8">
                              <w:tab/>
                              <w:t>Podpis /Signature: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3pt;margin-top:388.75pt;width:485.8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">
                <v:textbox>
                  <w:txbxContent>
                    <w:p w:rsidR="00EC6091" w:rsidRPr="00797EC8" w:rsidRDefault="00EC6091">
                      <w:r w:rsidRPr="00797EC8">
                        <w:t xml:space="preserve">Data /  date: </w:t>
                      </w:r>
                      <w:r w:rsidRPr="00797EC8">
                        <w:tab/>
                      </w:r>
                      <w:r w:rsidRPr="00797EC8">
                        <w:tab/>
                      </w:r>
                      <w:r w:rsidRPr="00797EC8">
                        <w:tab/>
                      </w:r>
                      <w:r w:rsidRPr="00797EC8">
                        <w:tab/>
                      </w:r>
                      <w:r w:rsidRPr="00797EC8">
                        <w:tab/>
                        <w:t>Podpis /Signature:</w:t>
                      </w:r>
                    </w:p>
                  </w:txbxContent>
                </v:textbox>
              </v:shape>
            </w:pict>
          </mc:Fallback>
        </mc:AlternateContent>
      </w:r>
    </w:p>
    <w:sectPr w:rsidR="0002647F" w:rsidSect="00346AB3">
      <w:headerReference w:type="default" r:id="rId13"/>
      <w:footerReference w:type="default" r:id="rId14"/>
      <w:pgSz w:w="11906" w:h="16838"/>
      <w:pgMar w:top="1417" w:right="1417" w:bottom="1417" w:left="1417" w:header="708" w:footer="2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74B" w:rsidRDefault="00D0074B" w:rsidP="009E09F3">
      <w:pPr>
        <w:spacing w:after="0" w:line="240" w:lineRule="auto"/>
      </w:pPr>
      <w:r>
        <w:separator/>
      </w:r>
    </w:p>
  </w:endnote>
  <w:endnote w:type="continuationSeparator" w:id="0">
    <w:p w:rsidR="00D0074B" w:rsidRDefault="00D0074B" w:rsidP="009E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9B3092" w:rsidRDefault="00346AB3" w:rsidP="00346AB3">
    <w:pPr>
      <w:jc w:val="center"/>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p w:rsidR="00346AB3" w:rsidRDefault="00346AB3">
    <w:pPr>
      <w:pStyle w:val="Stopka"/>
    </w:pPr>
    <w:r>
      <w:rPr>
        <w:noProof/>
        <w:lang w:eastAsia="pl-PL"/>
      </w:rPr>
      <mc:AlternateContent>
        <mc:Choice Requires="wps">
          <w:drawing>
            <wp:anchor distT="0" distB="0" distL="114300" distR="114300" simplePos="0" relativeHeight="251666432" behindDoc="0" locked="0" layoutInCell="1" allowOverlap="1" wp14:editId="6E04B1BD">
              <wp:simplePos x="0" y="0"/>
              <wp:positionH relativeFrom="column">
                <wp:posOffset>805180</wp:posOffset>
              </wp:positionH>
              <wp:positionV relativeFrom="paragraph">
                <wp:posOffset>9839960</wp:posOffset>
              </wp:positionV>
              <wp:extent cx="5184775" cy="538480"/>
              <wp:effectExtent l="0" t="0" r="0" b="0"/>
              <wp:wrapNone/>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
          <w:pict>
            <v:shapetype id="_x0000_t202" coordsize="21600,21600" o:spt="202" path="m,l,21600r21600,l21600,xe">
              <v:stroke joinstyle="miter"/>
              <v:path gradientshapeok="t" o:connecttype="rect"/>
            </v:shapetype>
            <v:shape id="Pole tekstowe 11" o:spid="_x0000_s1029" type="#_x0000_t202" style="position:absolute;margin-left:63.4pt;margin-top:774.8pt;width:408.25pt;height:4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" stroked="f">
              <v:textbox>
                <w:txbxContent>
                  <w:p w14:paraId="792937B6"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5408" behindDoc="0" locked="0" layoutInCell="1" allowOverlap="1" wp14:editId="515163B9">
              <wp:simplePos x="0" y="0"/>
              <wp:positionH relativeFrom="column">
                <wp:posOffset>805180</wp:posOffset>
              </wp:positionH>
              <wp:positionV relativeFrom="paragraph">
                <wp:posOffset>9839960</wp:posOffset>
              </wp:positionV>
              <wp:extent cx="5184775" cy="538480"/>
              <wp:effectExtent l="0" t="0" r="0" b="0"/>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
          <w:pict>
            <v:shape id="Pole tekstowe 10" o:spid="_x0000_s1030" type="#_x0000_t202" style="position:absolute;margin-left:63.4pt;margin-top:774.8pt;width:408.25pt;height:4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" stroked="f">
              <v:textbox>
                <w:txbxContent>
                  <w:p w14:paraId="621902B1"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4384" behindDoc="0" locked="0" layoutInCell="1" allowOverlap="1" wp14:editId="2B3B3A92">
              <wp:simplePos x="0" y="0"/>
              <wp:positionH relativeFrom="column">
                <wp:posOffset>805180</wp:posOffset>
              </wp:positionH>
              <wp:positionV relativeFrom="paragraph">
                <wp:posOffset>9839960</wp:posOffset>
              </wp:positionV>
              <wp:extent cx="5184775" cy="538480"/>
              <wp:effectExtent l="0" t="0" r="0"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
          <w:pict>
            <v:shape id="Pole tekstowe 9" o:spid="_x0000_s1031" type="#_x0000_t202" style="position:absolute;margin-left:63.4pt;margin-top:774.8pt;width:408.25pt;height:4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DKfkY0iwIAABsFAAAOAAAAAAAAAAAAAAAAAC4CAABkcnMvZTJvRG9jLnhtbFBLAQIt&#10;ABQABgAIAAAAIQCo7+ij4QAAAA0BAAAPAAAAAAAAAAAAAAAAAOUEAABkcnMvZG93bnJldi54bWxQ&#10;SwUGAAAAAAQABADzAAAA8wUAAAAA&#10;" stroked="f">
              <v:textbox>
                <w:txbxContent>
                  <w:p w14:paraId="09B288FC"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3360" behindDoc="0" locked="0" layoutInCell="1" allowOverlap="1" wp14:editId="22F9EB01">
              <wp:simplePos x="0" y="0"/>
              <wp:positionH relativeFrom="column">
                <wp:posOffset>805180</wp:posOffset>
              </wp:positionH>
              <wp:positionV relativeFrom="paragraph">
                <wp:posOffset>9839960</wp:posOffset>
              </wp:positionV>
              <wp:extent cx="5184775" cy="538480"/>
              <wp:effectExtent l="0" t="0" r="0" b="0"/>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
          <w:pict>
            <v:shape id="Pole tekstowe 8" o:spid="_x0000_s1032" type="#_x0000_t202" style="position:absolute;margin-left:63.4pt;margin-top:774.8pt;width:408.25pt;height:4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BZSr53iwIAABsFAAAOAAAAAAAAAAAAAAAAAC4CAABkcnMvZTJvRG9jLnhtbFBLAQIt&#10;ABQABgAIAAAAIQCo7+ij4QAAAA0BAAAPAAAAAAAAAAAAAAAAAOUEAABkcnMvZG93bnJldi54bWxQ&#10;SwUGAAAAAAQABADzAAAA8wUAAAAA&#10;" stroked="f">
              <v:textbox>
                <w:txbxContent>
                  <w:p w14:paraId="012ABAEB"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2336" behindDoc="0" locked="0" layoutInCell="1" allowOverlap="1" wp14:editId="53F9B7D2">
              <wp:simplePos x="0" y="0"/>
              <wp:positionH relativeFrom="column">
                <wp:posOffset>805180</wp:posOffset>
              </wp:positionH>
              <wp:positionV relativeFrom="paragraph">
                <wp:posOffset>9839960</wp:posOffset>
              </wp:positionV>
              <wp:extent cx="5184775" cy="538480"/>
              <wp:effectExtent l="0" t="0" r="0" b="0"/>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
          <w:pict>
            <v:shape id="Pole tekstowe 7" o:spid="_x0000_s1033" type="#_x0000_t202" style="position:absolute;margin-left:63.4pt;margin-top:774.8pt;width:408.25pt;height:4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Csh5UziwIAABsFAAAOAAAAAAAAAAAAAAAAAC4CAABkcnMvZTJvRG9jLnhtbFBLAQIt&#10;ABQABgAIAAAAIQCo7+ij4QAAAA0BAAAPAAAAAAAAAAAAAAAAAOUEAABkcnMvZG93bnJldi54bWxQ&#10;SwUGAAAAAAQABADzAAAA8wUAAAAA&#10;" stroked="f">
              <v:textbox>
                <w:txbxContent>
                  <w:p w14:paraId="2125E544"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1312" behindDoc="0" locked="0" layoutInCell="1" allowOverlap="1" wp14:editId="027BAF0C">
              <wp:simplePos x="0" y="0"/>
              <wp:positionH relativeFrom="column">
                <wp:posOffset>805180</wp:posOffset>
              </wp:positionH>
              <wp:positionV relativeFrom="paragraph">
                <wp:posOffset>9839960</wp:posOffset>
              </wp:positionV>
              <wp:extent cx="5184775" cy="53848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
          <w:pict>
            <v:shape id="Pole tekstowe 6" o:spid="_x0000_s1034" type="#_x0000_t202" style="position:absolute;margin-left:63.4pt;margin-top:774.8pt;width:408.25pt;height:4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" stroked="f">
              <v:textbox>
                <w:txbxContent>
                  <w:p w14:paraId="1C9713A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r>
      <w:rPr>
        <w:noProof/>
        <w:lang w:eastAsia="pl-PL"/>
      </w:rPr>
      <mc:AlternateContent>
        <mc:Choice Requires="wps">
          <w:drawing>
            <wp:anchor distT="0" distB="0" distL="114300" distR="114300" simplePos="0" relativeHeight="251660288" behindDoc="0" locked="0" layoutInCell="1" allowOverlap="1" wp14:editId="624064D6">
              <wp:simplePos x="0" y="0"/>
              <wp:positionH relativeFrom="column">
                <wp:posOffset>805180</wp:posOffset>
              </wp:positionH>
              <wp:positionV relativeFrom="paragraph">
                <wp:posOffset>9839960</wp:posOffset>
              </wp:positionV>
              <wp:extent cx="5184775" cy="538480"/>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4775" cy="538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
          <w:pict>
            <v:shape id="Pole tekstowe 5" o:spid="_x0000_s1035" type="#_x0000_t202" style="position:absolute;margin-left:63.4pt;margin-top:774.8pt;width:408.25pt;height:4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" stroked="f">
              <v:textbox>
                <w:txbxContent>
                  <w:p w14:paraId="7E96B80D" w14:textId="77777777" w:rsidR="00346AB3" w:rsidRPr="009B3092" w:rsidRDefault="00346AB3" w:rsidP="009B3092">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74B" w:rsidRDefault="00D0074B" w:rsidP="009E09F3">
      <w:pPr>
        <w:spacing w:after="0" w:line="240" w:lineRule="auto"/>
      </w:pPr>
      <w:r>
        <w:separator/>
      </w:r>
    </w:p>
  </w:footnote>
  <w:footnote w:type="continuationSeparator" w:id="0">
    <w:p w:rsidR="00D0074B" w:rsidRDefault="00D0074B" w:rsidP="009E0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B3" w:rsidRPr="00346AB3" w:rsidRDefault="00346AB3" w:rsidP="00346AB3">
    <w:pPr>
      <w:pStyle w:val="Nagwek"/>
      <w:pBdr>
        <w:between w:val="single" w:sz="4" w:space="1" w:color="4F81BD" w:themeColor="accent1"/>
      </w:pBdr>
      <w:spacing w:line="276" w:lineRule="auto"/>
      <w:rPr>
        <w:b/>
      </w:rPr>
    </w:pPr>
    <w:r>
      <w:rPr>
        <w:b/>
        <w:noProof/>
        <w:lang w:eastAsia="pl-PL"/>
      </w:rPr>
      <w:drawing>
        <wp:anchor distT="0" distB="0" distL="114300" distR="114300" simplePos="0" relativeHeight="251658240" behindDoc="1" locked="0" layoutInCell="1" allowOverlap="1" wp14:editId="4B1D3EBB">
          <wp:simplePos x="0" y="0"/>
          <wp:positionH relativeFrom="column">
            <wp:posOffset>4664075</wp:posOffset>
          </wp:positionH>
          <wp:positionV relativeFrom="paragraph">
            <wp:posOffset>-500644</wp:posOffset>
          </wp:positionV>
          <wp:extent cx="1372235" cy="932815"/>
          <wp:effectExtent l="0" t="0" r="0" b="635"/>
          <wp:wrapNone/>
          <wp:docPr id="3" name="Obraz 3" descr="http://tse1.mm.bing.net/th?&amp;id=OIP.M23a8a27e745df25e637f5544f2253e66o0&amp;w=300&amp;h=300&amp;c=0&amp;pid=1.9&amp;rs=0&amp;p=0">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ttp://tse1.mm.bing.net/th?&amp;id=OIP.M23a8a27e745df25e637f5544f2253e66o0&amp;w=300&amp;h=300&amp;c=0&amp;pid=1.9&amp;rs=0&amp;p=0">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2235" cy="93281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eastAsia="pl-PL"/>
      </w:rPr>
      <w:drawing>
        <wp:anchor distT="0" distB="0" distL="114300" distR="114300" simplePos="0" relativeHeight="251659264" behindDoc="0" locked="0" layoutInCell="1" allowOverlap="1" wp14:editId="7D243BA4">
          <wp:simplePos x="0" y="0"/>
          <wp:positionH relativeFrom="column">
            <wp:posOffset>-41910</wp:posOffset>
          </wp:positionH>
          <wp:positionV relativeFrom="paragraph">
            <wp:posOffset>-248920</wp:posOffset>
          </wp:positionV>
          <wp:extent cx="1419225" cy="496570"/>
          <wp:effectExtent l="0" t="0" r="9525" b="0"/>
          <wp:wrapSquare wrapText="bothSides"/>
          <wp:docPr id="4" name="Obraz 4" descr="C:\Users\rcholewinski\Desktop\ncbr_logo_z_czerwonym_napis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rcholewinski\Desktop\ncbr_logo_z_czerwonym_napisem.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19225" cy="4965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014"/>
    <w:multiLevelType w:val="hybridMultilevel"/>
    <w:tmpl w:val="7AA6C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1D06075"/>
    <w:multiLevelType w:val="hybridMultilevel"/>
    <w:tmpl w:val="798ED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F240C77"/>
    <w:multiLevelType w:val="hybridMultilevel"/>
    <w:tmpl w:val="44083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101034D"/>
    <w:multiLevelType w:val="hybridMultilevel"/>
    <w:tmpl w:val="70BA3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F3"/>
    <w:rsid w:val="00111B92"/>
    <w:rsid w:val="00167DBA"/>
    <w:rsid w:val="00204BB7"/>
    <w:rsid w:val="00273643"/>
    <w:rsid w:val="003454F4"/>
    <w:rsid w:val="00346AB3"/>
    <w:rsid w:val="004346F4"/>
    <w:rsid w:val="006323F0"/>
    <w:rsid w:val="00667FF1"/>
    <w:rsid w:val="00793F16"/>
    <w:rsid w:val="00797EC8"/>
    <w:rsid w:val="008A2F42"/>
    <w:rsid w:val="009E09F3"/>
    <w:rsid w:val="00A2734D"/>
    <w:rsid w:val="00A6013B"/>
    <w:rsid w:val="00B03266"/>
    <w:rsid w:val="00C971E2"/>
    <w:rsid w:val="00D0074B"/>
    <w:rsid w:val="00EC6091"/>
    <w:rsid w:val="00F455CA"/>
    <w:rsid w:val="00F573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jpeg"/><Relationship Id="rId1" Type="http://schemas.openxmlformats.org/officeDocument/2006/relationships/hyperlink" Target="http://www.bing.com/images/search?q=barlinek+logo&amp;view=detailv2&amp;&amp;id=5A4409539A47FFACE9643649ECD11D70A3DE8043&amp;selectedIndex=0&amp;ccid=I6iifnRd&amp;simid=608023398203917172&amp;thid=OIP.M23a8a27e745df25e637f5544f2253e66o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2016-02-02T00:00:00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D xmlns="$ListId:Dokumenty;">NIE</TypD>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3028FC2D7BD5E4CB5163D672A50AD6B" ma:contentTypeVersion="" ma:contentTypeDescription="Utwórz nowy dokument." ma:contentTypeScope="" ma:versionID="f2a28fe7410bdbdf6a352a655c103ce2">
  <xsd:schema xmlns:xsd="http://www.w3.org/2001/XMLSchema" xmlns:xs="http://www.w3.org/2001/XMLSchema" xmlns:p="http://schemas.microsoft.com/office/2006/metadata/properties" xmlns:ns2="$ListId:Dokumenty;" targetNamespace="http://schemas.microsoft.com/office/2006/metadata/properties" ma:root="true" ma:fieldsID="29046a0af086bcb80e2c44434e85c3d9" ns2:_="">
    <xsd:import namespace="$ListId:Dokumenty;"/>
    <xsd:element name="properties">
      <xsd:complexType>
        <xsd:sequence>
          <xsd:element name="documentManagement">
            <xsd:complexType>
              <xsd:all>
                <xsd:element ref="ns2:Typ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 elementFormDefault="qualified">
    <xsd:import namespace="http://schemas.microsoft.com/office/2006/documentManagement/types"/>
    <xsd:import namespace="http://schemas.microsoft.com/office/infopath/2007/PartnerControls"/>
    <xsd:element name="TypD" ma:index="8" nillable="true" ma:displayName="Wyświetlany" ma:default="NIE" ma:format="Dropdown" ma:internalName="TypD">
      <xsd:simpleType>
        <xsd:restriction base="dms:Choice">
          <xsd:enumeration value="TAK"/>
          <xsd:enumeration value="NI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B345E3-BC38-40F7-BAC8-589713981F7A}">
  <ds:schemaRefs>
    <ds:schemaRef ds:uri="http://schemas.microsoft.com/sharepoint/v3/contenttype/forms"/>
  </ds:schemaRefs>
</ds:datastoreItem>
</file>

<file path=customXml/itemProps3.xml><?xml version="1.0" encoding="utf-8"?>
<ds:datastoreItem xmlns:ds="http://schemas.openxmlformats.org/officeDocument/2006/customXml" ds:itemID="{4CE48580-E84F-4644-A0B0-38CFF769A0D6}">
  <ds:schemaRefs>
    <ds:schemaRef ds:uri="http://schemas.microsoft.com/office/2006/metadata/properties"/>
    <ds:schemaRef ds:uri="http://schemas.microsoft.com/office/infopath/2007/PartnerControls"/>
    <ds:schemaRef ds:uri="$ListId:Dokumenty;"/>
  </ds:schemaRefs>
</ds:datastoreItem>
</file>

<file path=customXml/itemProps4.xml><?xml version="1.0" encoding="utf-8"?>
<ds:datastoreItem xmlns:ds="http://schemas.openxmlformats.org/officeDocument/2006/customXml" ds:itemID="{CC0C2058-77A9-4BB6-BEE9-B902AEE84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85C186E-5643-4F61-9C8C-3F013DE0E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Words>
  <Characters>113</Characters>
  <Application>Microsoft Office Word</Application>
  <DocSecurity>0</DocSecurity>
  <Lines>1</Lines>
  <Paragraphs>1</Paragraphs>
  <ScaleCrop>false</ScaleCrop>
  <HeadingPairs>
    <vt:vector size="2" baseType="variant">
      <vt:variant>
        <vt:lpstr>Tytuł</vt:lpstr>
      </vt:variant>
      <vt:variant>
        <vt:i4>1</vt:i4>
      </vt:variant>
    </vt:vector>
  </HeadingPairs>
  <TitlesOfParts>
    <vt:vector size="1" baseType="lpstr">
      <vt:lpstr/>
    </vt:vector>
  </TitlesOfParts>
  <Company>Barlinek Group</Company>
  <LinksUpToDate>false</LinksUpToDate>
  <CharactersWithSpaces>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„Podniesienie efektywności wykorzystania surowca drzewnego w procesach produkcji w przemyśle”</dc:title>
  <dc:creator>Cholewiński Robert</dc:creator>
  <cp:lastModifiedBy>Cholewiński Robert</cp:lastModifiedBy>
  <cp:revision>10</cp:revision>
  <dcterms:created xsi:type="dcterms:W3CDTF">2015-09-24T12:07:00Z</dcterms:created>
  <dcterms:modified xsi:type="dcterms:W3CDTF">2017-04-06T08:27:00Z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0x01010063028FC2D7BD5E4CB5163D672A50AD6B</vt:lpwstr>
  </property>
</Properties>
</file>