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b/>
          <w:sz w:val="20"/>
          <w:szCs w:val="20"/>
        </w:rPr>
        <w:t>Barlinek Inwestycje Sp. z.o.o.</w:t>
      </w:r>
      <w:r w:rsidRPr="004D4ABB">
        <w:rPr>
          <w:rFonts w:asciiTheme="minorHAnsi" w:hAnsiTheme="minorHAnsi" w:cs="Arial"/>
          <w:sz w:val="20"/>
          <w:szCs w:val="20"/>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reprezentowaną przez:</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 xml:space="preserve">1.Ryszard Pyrek – Prezes Zarządu, </w:t>
      </w:r>
    </w:p>
    <w:p w:rsidR="00D17AC5" w:rsidRPr="00230512" w:rsidRDefault="00D17AC5" w:rsidP="00D17AC5">
      <w:pPr>
        <w:jc w:val="both"/>
        <w:rPr>
          <w:rFonts w:asciiTheme="minorHAnsi" w:hAnsiTheme="minorHAnsi" w:cs="Arial"/>
          <w:sz w:val="20"/>
          <w:szCs w:val="20"/>
        </w:rPr>
      </w:pPr>
      <w:r w:rsidRPr="004D4ABB">
        <w:rPr>
          <w:rFonts w:asciiTheme="minorHAnsi" w:hAnsiTheme="minorHAnsi" w:cs="Arial"/>
          <w:sz w:val="20"/>
          <w:szCs w:val="20"/>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Pr="004D4ABB" w:rsidRDefault="00E6497F" w:rsidP="009F31EA">
      <w:pPr>
        <w:pStyle w:val="Tekstpodstawowy"/>
        <w:rPr>
          <w:rFonts w:ascii="Calibri" w:hAnsi="Calibri"/>
          <w:sz w:val="20"/>
          <w:szCs w:val="20"/>
        </w:rPr>
      </w:pPr>
      <w:r w:rsidRPr="004D4ABB">
        <w:rPr>
          <w:rFonts w:ascii="Calibri" w:hAnsi="Calibri"/>
          <w:sz w:val="20"/>
          <w:szCs w:val="20"/>
        </w:rPr>
        <w:t xml:space="preserve">, </w:t>
      </w:r>
      <w:r w:rsidR="005A71D1" w:rsidRPr="004D4ABB">
        <w:rPr>
          <w:rFonts w:ascii="Calibri" w:hAnsi="Calibri"/>
          <w:sz w:val="20"/>
          <w:szCs w:val="20"/>
        </w:rPr>
        <w:t>zwan</w:t>
      </w:r>
      <w:r w:rsidR="00824D21" w:rsidRPr="004D4ABB">
        <w:rPr>
          <w:rFonts w:ascii="Calibri" w:hAnsi="Calibri"/>
          <w:sz w:val="20"/>
          <w:szCs w:val="20"/>
        </w:rPr>
        <w:t>ym</w:t>
      </w:r>
      <w:r w:rsidR="005A71D1" w:rsidRPr="004D4ABB">
        <w:rPr>
          <w:rFonts w:ascii="Calibri" w:hAnsi="Calibri"/>
          <w:sz w:val="20"/>
          <w:szCs w:val="20"/>
        </w:rPr>
        <w:t xml:space="preserve"> dalej </w:t>
      </w:r>
      <w:r w:rsidR="007071D4" w:rsidRPr="004D4ABB">
        <w:rPr>
          <w:rFonts w:ascii="Calibri" w:hAnsi="Calibri"/>
          <w:sz w:val="20"/>
          <w:szCs w:val="20"/>
        </w:rPr>
        <w:t>„</w:t>
      </w:r>
      <w:r w:rsidR="00D17AC5" w:rsidRPr="004D4ABB">
        <w:rPr>
          <w:rFonts w:ascii="Calibri" w:hAnsi="Calibri"/>
          <w:b/>
          <w:sz w:val="20"/>
          <w:szCs w:val="20"/>
        </w:rPr>
        <w:t>Oferentem</w:t>
      </w:r>
      <w:r w:rsidR="007071D4" w:rsidRPr="004D4ABB">
        <w:rPr>
          <w:rFonts w:ascii="Calibri" w:hAnsi="Calibri"/>
          <w:b/>
          <w:sz w:val="20"/>
          <w:szCs w:val="20"/>
        </w:rPr>
        <w:t>.</w:t>
      </w:r>
      <w:r w:rsidR="007071D4" w:rsidRPr="004D4ABB">
        <w:rPr>
          <w:rFonts w:ascii="Calibri" w:hAnsi="Calibri"/>
          <w:sz w:val="20"/>
          <w:szCs w:val="20"/>
        </w:rPr>
        <w:t>”</w:t>
      </w:r>
    </w:p>
    <w:p w:rsidR="00A81859" w:rsidRPr="003B209D" w:rsidRDefault="00A81859" w:rsidP="009F31EA">
      <w:pPr>
        <w:pStyle w:val="Tekstpodstawowy"/>
        <w:rPr>
          <w:rFonts w:ascii="Calibri" w:hAnsi="Calibri"/>
          <w:sz w:val="20"/>
          <w:szCs w:val="20"/>
        </w:rPr>
      </w:pPr>
      <w:r w:rsidRPr="004D4ABB">
        <w:rPr>
          <w:rFonts w:ascii="Calibri" w:hAnsi="Calibri"/>
          <w:sz w:val="20"/>
          <w:szCs w:val="20"/>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1" w:name="TITLE"/>
      <w:bookmarkStart w:id="2" w:name="A"/>
      <w:bookmarkStart w:id="3" w:name="PARTIES"/>
      <w:bookmarkStart w:id="4" w:name="BETWEEN"/>
      <w:bookmarkStart w:id="5" w:name="AND"/>
      <w:bookmarkEnd w:id="0"/>
      <w:bookmarkEnd w:id="1"/>
      <w:bookmarkEnd w:id="2"/>
      <w:bookmarkEnd w:id="3"/>
      <w:bookmarkEnd w:id="4"/>
      <w:bookmarkEnd w:id="5"/>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9F227A" w:rsidRPr="003B209D" w:rsidRDefault="00F56C3C" w:rsidP="00EA2B34">
      <w:pPr>
        <w:pStyle w:val="Tekstpodstawowy"/>
        <w:rPr>
          <w:rFonts w:ascii="Calibri" w:hAnsi="Calibri"/>
          <w:sz w:val="20"/>
          <w:szCs w:val="20"/>
        </w:rPr>
      </w:pPr>
      <w:bookmarkStart w:id="6" w:name="RECITALS"/>
      <w:bookmarkEnd w:id="6"/>
      <w:r w:rsidRPr="004D4ABB">
        <w:rPr>
          <w:rFonts w:ascii="Calibri" w:hAnsi="Calibri"/>
          <w:b/>
          <w:sz w:val="20"/>
          <w:szCs w:val="20"/>
        </w:rPr>
        <w:t>Barlinek</w:t>
      </w:r>
      <w:r w:rsidR="00D17AC5" w:rsidRPr="004D4ABB">
        <w:rPr>
          <w:rFonts w:ascii="Calibri" w:hAnsi="Calibri"/>
          <w:b/>
          <w:sz w:val="20"/>
          <w:szCs w:val="20"/>
        </w:rPr>
        <w:t xml:space="preserve"> </w:t>
      </w:r>
      <w:r w:rsidR="00D17AC5" w:rsidRPr="004D4ABB">
        <w:rPr>
          <w:rFonts w:ascii="Calibri" w:hAnsi="Calibri"/>
          <w:sz w:val="20"/>
          <w:szCs w:val="20"/>
        </w:rPr>
        <w:t>realizuje projekt „Podniesienie efektywności wykorzystania surowca drzewnego w procesach produkcji w przemyśle”, finansowanym ze środków Narodowego Centrum Badań w ramach programu „Środowisko naturalne, rolnictwo i leśnictwo” BIOSTRATEG, Umowa Nr BIOSTRATEG2/298950/1/NCBR/2016. Dla realizacji celów ww. projektu Barlinek wystosował otwarte Zaproszenie do składania ofert nr BBS/WP</w:t>
      </w:r>
      <w:r w:rsidR="00B429E0">
        <w:rPr>
          <w:rFonts w:ascii="Calibri" w:hAnsi="Calibri"/>
          <w:sz w:val="20"/>
          <w:szCs w:val="20"/>
        </w:rPr>
        <w:t>10</w:t>
      </w:r>
      <w:r w:rsidR="00D17AC5" w:rsidRPr="004D4ABB">
        <w:rPr>
          <w:rFonts w:ascii="Calibri" w:hAnsi="Calibri"/>
          <w:sz w:val="20"/>
          <w:szCs w:val="20"/>
        </w:rPr>
        <w:t>/</w:t>
      </w:r>
      <w:r w:rsidR="00B429E0">
        <w:rPr>
          <w:rFonts w:ascii="Calibri" w:hAnsi="Calibri"/>
          <w:sz w:val="20"/>
          <w:szCs w:val="20"/>
        </w:rPr>
        <w:t>1</w:t>
      </w:r>
      <w:r w:rsidR="00D17AC5" w:rsidRPr="004D4ABB">
        <w:rPr>
          <w:rFonts w:ascii="Calibri" w:hAnsi="Calibri"/>
          <w:sz w:val="20"/>
          <w:szCs w:val="20"/>
        </w:rPr>
        <w:t>/201</w:t>
      </w:r>
      <w:r w:rsidR="004D4ABB">
        <w:rPr>
          <w:rFonts w:ascii="Calibri" w:hAnsi="Calibri"/>
          <w:sz w:val="20"/>
          <w:szCs w:val="20"/>
        </w:rPr>
        <w:t>7</w:t>
      </w:r>
      <w:r w:rsidR="00D17AC5" w:rsidRPr="004D4ABB">
        <w:rPr>
          <w:rFonts w:ascii="Calibri" w:hAnsi="Calibri"/>
          <w:sz w:val="20"/>
          <w:szCs w:val="20"/>
        </w:rPr>
        <w:t xml:space="preserve">, dotyczącą </w:t>
      </w:r>
      <w:r w:rsidR="00B429E0">
        <w:rPr>
          <w:rFonts w:ascii="Calibri" w:hAnsi="Calibri"/>
          <w:sz w:val="20"/>
          <w:szCs w:val="20"/>
        </w:rPr>
        <w:t>d</w:t>
      </w:r>
      <w:r w:rsidR="00B429E0" w:rsidRPr="00B429E0">
        <w:rPr>
          <w:rFonts w:ascii="Calibri" w:hAnsi="Calibri"/>
          <w:sz w:val="20"/>
          <w:szCs w:val="20"/>
        </w:rPr>
        <w:t>ostaw</w:t>
      </w:r>
      <w:r w:rsidR="00B429E0">
        <w:rPr>
          <w:rFonts w:ascii="Calibri" w:hAnsi="Calibri"/>
          <w:sz w:val="20"/>
          <w:szCs w:val="20"/>
        </w:rPr>
        <w:t>y</w:t>
      </w:r>
      <w:r w:rsidR="00B429E0" w:rsidRPr="00B429E0">
        <w:rPr>
          <w:rFonts w:ascii="Calibri" w:hAnsi="Calibri"/>
          <w:sz w:val="20"/>
          <w:szCs w:val="20"/>
        </w:rPr>
        <w:t xml:space="preserve"> elementów niezbędnych do budowy linii pilotażowej </w:t>
      </w:r>
      <w:r w:rsidR="00B429E0" w:rsidRPr="00B429E0">
        <w:rPr>
          <w:rFonts w:ascii="Calibri" w:hAnsi="Calibri"/>
          <w:sz w:val="20"/>
          <w:szCs w:val="20"/>
        </w:rPr>
        <w:br/>
        <w:t>do skanowania kłód i optymalizacji rozkroju.</w:t>
      </w:r>
      <w:r w:rsidR="00B429E0">
        <w:rPr>
          <w:rFonts w:ascii="Calibri" w:hAnsi="Calibri"/>
          <w:sz w:val="20"/>
          <w:szCs w:val="20"/>
        </w:rPr>
        <w:t xml:space="preserve"> </w:t>
      </w:r>
      <w:r w:rsidR="00D17AC5">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sidR="00D17AC5">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bookmarkStart w:id="7" w:name="_GoBack"/>
      <w:bookmarkEnd w:id="7"/>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p>
    <w:p w:rsidR="00DD2348" w:rsidRPr="003B209D" w:rsidRDefault="00DD2348">
      <w:pPr>
        <w:pStyle w:val="Tekstpodstawowy"/>
        <w:rPr>
          <w:rFonts w:ascii="Calibri" w:hAnsi="Calibri"/>
          <w:color w:val="000000"/>
          <w:sz w:val="20"/>
          <w:szCs w:val="20"/>
        </w:rPr>
      </w:pPr>
      <w:bookmarkStart w:id="8" w:name="_Toc14771474"/>
    </w:p>
    <w:bookmarkEnd w:id="8"/>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w:t>
      </w:r>
      <w:proofErr w:type="spellStart"/>
      <w:r w:rsidR="00EA2B34">
        <w:rPr>
          <w:rFonts w:ascii="Calibri" w:hAnsi="Calibri"/>
          <w:sz w:val="20"/>
          <w:szCs w:val="20"/>
        </w:rPr>
        <w:t>know</w:t>
      </w:r>
      <w:proofErr w:type="spellEnd"/>
      <w:r w:rsidR="00EA2B34">
        <w:rPr>
          <w:rFonts w:ascii="Calibri" w:hAnsi="Calibri"/>
          <w:sz w:val="20"/>
          <w:szCs w:val="20"/>
        </w:rPr>
        <w:t xml:space="preserve"> – </w:t>
      </w:r>
      <w:proofErr w:type="spellStart"/>
      <w:r w:rsidR="00EA2B34">
        <w:rPr>
          <w:rFonts w:ascii="Calibri" w:hAnsi="Calibri"/>
          <w:sz w:val="20"/>
          <w:szCs w:val="20"/>
        </w:rPr>
        <w:t>how</w:t>
      </w:r>
      <w:proofErr w:type="spellEnd"/>
      <w:r w:rsidR="00EA2B34">
        <w:rPr>
          <w:rFonts w:ascii="Calibri" w:hAnsi="Calibri"/>
          <w:sz w:val="20"/>
          <w:szCs w:val="20"/>
        </w:rPr>
        <w:t xml:space="preserve">,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Wszystkie Informacje Zastrzeżone w postaci dokumentów papierowych będą przez Strony oznaczane klauzulą „Informacja Zastrzeżona” lub „Informacja Poufna”. CD-</w:t>
      </w:r>
      <w:proofErr w:type="spellStart"/>
      <w:r w:rsidRPr="00E6497F">
        <w:rPr>
          <w:rFonts w:ascii="Calibri" w:hAnsi="Calibri"/>
          <w:sz w:val="20"/>
          <w:szCs w:val="20"/>
        </w:rPr>
        <w:t>ROMy</w:t>
      </w:r>
      <w:proofErr w:type="spellEnd"/>
      <w:r w:rsidRPr="00E6497F">
        <w:rPr>
          <w:rFonts w:ascii="Calibri" w:hAnsi="Calibri"/>
          <w:sz w:val="20"/>
          <w:szCs w:val="20"/>
        </w:rPr>
        <w:t xml:space="preserve">,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lastRenderedPageBreak/>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w:t>
      </w:r>
      <w:r w:rsidRPr="004D4ABB">
        <w:rPr>
          <w:rFonts w:ascii="Calibri" w:hAnsi="Calibri"/>
          <w:sz w:val="20"/>
          <w:szCs w:val="20"/>
        </w:rPr>
        <w:t>części</w:t>
      </w:r>
      <w:r w:rsidR="00DD162A" w:rsidRPr="004D4ABB">
        <w:rPr>
          <w:rFonts w:ascii="Calibri" w:hAnsi="Calibri"/>
          <w:sz w:val="20"/>
          <w:szCs w:val="20"/>
        </w:rPr>
        <w:t>. Strony wyrażają zgodę na ujawnienie informacji Zastrzeżonych osobom upoważnionym przez Narodowe Centrum Badań i Rozwoju do kontroli i monitoringu w związku z realizacją umowy Nr BIOSTRATEG2/298950/1/NCBR/2016, w zakresie w jakim informacje te</w:t>
      </w:r>
      <w:r w:rsidR="00A81859" w:rsidRPr="004D4ABB">
        <w:rPr>
          <w:rFonts w:ascii="Calibri" w:hAnsi="Calibri"/>
          <w:sz w:val="20"/>
          <w:szCs w:val="20"/>
        </w:rPr>
        <w:t xml:space="preserve"> są niezbędne dla jej realizacji.</w:t>
      </w:r>
      <w:r w:rsidR="00DD162A" w:rsidRPr="004D4ABB">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dokumentów (w tym wszystkich kopii) z Informacjami Zastrzeżonymi, które 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4D4ABB">
        <w:rPr>
          <w:rFonts w:ascii="Calibri" w:hAnsi="Calibri"/>
          <w:sz w:val="20"/>
          <w:szCs w:val="20"/>
        </w:rPr>
        <w:t>Barlinek:</w:t>
      </w:r>
      <w:r w:rsidR="005046CB" w:rsidRPr="004D4ABB">
        <w:rPr>
          <w:rFonts w:ascii="Calibri" w:hAnsi="Calibri"/>
          <w:sz w:val="20"/>
          <w:szCs w:val="20"/>
        </w:rPr>
        <w:t xml:space="preserve"> </w:t>
      </w:r>
      <w:r w:rsidR="00D17AC5" w:rsidRPr="004D4ABB">
        <w:rPr>
          <w:rFonts w:ascii="Calibri" w:hAnsi="Calibri"/>
          <w:sz w:val="20"/>
          <w:szCs w:val="20"/>
        </w:rPr>
        <w:t xml:space="preserve">Piotr Hoffmann, adres email: </w:t>
      </w:r>
      <w:r w:rsidR="00A81859" w:rsidRPr="004D4ABB">
        <w:rPr>
          <w:rFonts w:ascii="Calibri" w:hAnsi="Calibri"/>
          <w:sz w:val="20"/>
          <w:szCs w:val="20"/>
        </w:rPr>
        <w:t>p</w:t>
      </w:r>
      <w:r w:rsidR="00D17AC5" w:rsidRPr="004D4ABB">
        <w:rPr>
          <w:rFonts w:ascii="Calibri" w:hAnsi="Calibri"/>
          <w:sz w:val="20"/>
          <w:szCs w:val="20"/>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r w:rsidR="004D4ABB">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EAD" w:rsidRDefault="00E86EAD">
      <w:r>
        <w:separator/>
      </w:r>
    </w:p>
  </w:endnote>
  <w:endnote w:type="continuationSeparator" w:id="0">
    <w:p w:rsidR="00E86EAD" w:rsidRDefault="00E86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B429E0">
      <w:rPr>
        <w:rFonts w:ascii="Calibri" w:hAnsi="Calibri"/>
        <w:b/>
        <w:noProof/>
        <w:color w:val="A6A6A6"/>
        <w:sz w:val="20"/>
        <w:szCs w:val="20"/>
      </w:rPr>
      <w:t>2</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B429E0">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EAD" w:rsidRDefault="00E86EAD">
      <w:r>
        <w:separator/>
      </w:r>
    </w:p>
  </w:footnote>
  <w:footnote w:type="continuationSeparator" w:id="0">
    <w:p w:rsidR="00E86EAD" w:rsidRDefault="00E86E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B48E2"/>
    <w:rsid w:val="001F5A00"/>
    <w:rsid w:val="00211265"/>
    <w:rsid w:val="0021678D"/>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4D4ABB"/>
    <w:rsid w:val="0050384B"/>
    <w:rsid w:val="005046CB"/>
    <w:rsid w:val="00573FFA"/>
    <w:rsid w:val="00576F07"/>
    <w:rsid w:val="00594671"/>
    <w:rsid w:val="005977C8"/>
    <w:rsid w:val="005A71D1"/>
    <w:rsid w:val="005B786E"/>
    <w:rsid w:val="005C7BB6"/>
    <w:rsid w:val="005F6545"/>
    <w:rsid w:val="00615D69"/>
    <w:rsid w:val="00636DB0"/>
    <w:rsid w:val="00652D4D"/>
    <w:rsid w:val="00655E85"/>
    <w:rsid w:val="00665FDF"/>
    <w:rsid w:val="006712A8"/>
    <w:rsid w:val="006C380A"/>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227A"/>
    <w:rsid w:val="009F31EA"/>
    <w:rsid w:val="00A23A17"/>
    <w:rsid w:val="00A35909"/>
    <w:rsid w:val="00A37F51"/>
    <w:rsid w:val="00A64072"/>
    <w:rsid w:val="00A67FB8"/>
    <w:rsid w:val="00A70DEF"/>
    <w:rsid w:val="00A81859"/>
    <w:rsid w:val="00AC52DD"/>
    <w:rsid w:val="00B41D49"/>
    <w:rsid w:val="00B429E0"/>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9705F"/>
    <w:rsid w:val="00DC13FC"/>
    <w:rsid w:val="00DD162A"/>
    <w:rsid w:val="00DD2348"/>
    <w:rsid w:val="00DE39F1"/>
    <w:rsid w:val="00DF347B"/>
    <w:rsid w:val="00E01C5D"/>
    <w:rsid w:val="00E61DA9"/>
    <w:rsid w:val="00E6497F"/>
    <w:rsid w:val="00E86EAD"/>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1194</Words>
  <Characters>7165</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Cholewiński Robert</cp:lastModifiedBy>
  <cp:revision>5</cp:revision>
  <cp:lastPrinted>2014-11-06T08:00:00Z</cp:lastPrinted>
  <dcterms:created xsi:type="dcterms:W3CDTF">2016-04-08T06:43:00Z</dcterms:created>
  <dcterms:modified xsi:type="dcterms:W3CDTF">2017-08-30T14:04:00Z</dcterms:modified>
</cp:coreProperties>
</file>